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14" w:rsidRDefault="00107DC7" w:rsidP="003A231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3A23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3A2314" w:rsidRDefault="00107DC7" w:rsidP="003A231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A23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3A2314" w:rsidRDefault="00107DC7" w:rsidP="003A231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3A23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A23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3A23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3A2314" w:rsidRDefault="00107DC7" w:rsidP="003A231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A231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3A2314" w:rsidRPr="001F3092" w:rsidRDefault="003A2314" w:rsidP="003A23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107DC7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1F3092">
        <w:rPr>
          <w:rFonts w:ascii="Times New Roman" w:hAnsi="Times New Roman" w:cs="Times New Roman"/>
          <w:sz w:val="24"/>
          <w:szCs w:val="24"/>
        </w:rPr>
        <w:t>06-2/</w:t>
      </w:r>
      <w:r w:rsidR="00B1770F">
        <w:rPr>
          <w:rFonts w:ascii="Times New Roman" w:hAnsi="Times New Roman" w:cs="Times New Roman"/>
          <w:sz w:val="24"/>
          <w:szCs w:val="24"/>
        </w:rPr>
        <w:t>349-15</w:t>
      </w:r>
    </w:p>
    <w:p w:rsidR="003A2314" w:rsidRDefault="003A2314" w:rsidP="003A231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28. </w:t>
      </w:r>
      <w:r w:rsidR="00107DC7">
        <w:rPr>
          <w:rFonts w:ascii="Times New Roman" w:hAnsi="Times New Roman" w:cs="Times New Roman"/>
          <w:sz w:val="24"/>
          <w:szCs w:val="24"/>
          <w:lang w:val="sr-Cyrl-RS"/>
        </w:rPr>
        <w:t>jul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 w:rsidR="00107DC7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3A2314" w:rsidRDefault="00107DC7" w:rsidP="003A231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3A23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3A23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3A23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3A23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3A23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3A23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3A2314" w:rsidRDefault="003A2314" w:rsidP="003A231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2314" w:rsidRDefault="003A2314" w:rsidP="003A23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A2314" w:rsidRDefault="00107DC7" w:rsidP="003A231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A23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3A23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3A2314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3A2314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3A2314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3A23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3A23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3A2314" w:rsidRDefault="003A2314" w:rsidP="003A231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2314" w:rsidRDefault="00107DC7" w:rsidP="003A231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3A23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3A23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3A23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A23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3A23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3A23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3A2314" w:rsidRDefault="003A2314" w:rsidP="003A231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2314" w:rsidRDefault="003A2314" w:rsidP="003A231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07DC7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7DC7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7DC7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7DC7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107DC7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7DC7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7DC7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3A2314" w:rsidRDefault="00107DC7" w:rsidP="003A231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3A23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3A23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A23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SREDU</w:t>
      </w:r>
      <w:r w:rsidR="003A23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2314">
        <w:rPr>
          <w:rFonts w:ascii="Times New Roman" w:hAnsi="Times New Roman" w:cs="Times New Roman"/>
          <w:sz w:val="24"/>
          <w:szCs w:val="24"/>
        </w:rPr>
        <w:t>2</w:t>
      </w:r>
      <w:r w:rsidR="003A2314">
        <w:rPr>
          <w:rFonts w:ascii="Times New Roman" w:hAnsi="Times New Roman" w:cs="Times New Roman"/>
          <w:sz w:val="24"/>
          <w:szCs w:val="24"/>
          <w:lang w:val="sr-Cyrl-RS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="003A231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3A2314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3A23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3A2314" w:rsidRDefault="00107DC7" w:rsidP="003A231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3A23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3A23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A23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770F">
        <w:rPr>
          <w:rFonts w:ascii="Times New Roman" w:hAnsi="Times New Roman" w:cs="Times New Roman"/>
          <w:sz w:val="24"/>
          <w:szCs w:val="24"/>
        </w:rPr>
        <w:t>1</w:t>
      </w:r>
      <w:r w:rsidR="00D17D8E">
        <w:rPr>
          <w:rFonts w:ascii="Times New Roman" w:hAnsi="Times New Roman" w:cs="Times New Roman"/>
          <w:sz w:val="24"/>
          <w:szCs w:val="24"/>
        </w:rPr>
        <w:t>1</w:t>
      </w:r>
      <w:r w:rsidR="003A231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1770F">
        <w:rPr>
          <w:rFonts w:ascii="Times New Roman" w:hAnsi="Times New Roman" w:cs="Times New Roman"/>
          <w:sz w:val="24"/>
          <w:szCs w:val="24"/>
        </w:rPr>
        <w:t>0</w:t>
      </w:r>
      <w:r w:rsidR="003A2314">
        <w:rPr>
          <w:rFonts w:ascii="Times New Roman" w:hAnsi="Times New Roman" w:cs="Times New Roman"/>
          <w:sz w:val="24"/>
          <w:szCs w:val="24"/>
          <w:lang w:val="sr-Cyrl-C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3A2314" w:rsidRDefault="003A2314" w:rsidP="003A231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2314" w:rsidRDefault="00107DC7" w:rsidP="003A231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3A2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3A2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3A2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3A2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3A2314" w:rsidRDefault="003A2314" w:rsidP="003A231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A2314" w:rsidRPr="003A2314" w:rsidRDefault="00107DC7" w:rsidP="003A2314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D</w:t>
      </w:r>
      <w:r w:rsidR="003A2314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3A2314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3A2314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3A2314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3A2314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3A2314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3A2314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3A2314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3A2314">
        <w:rPr>
          <w:rFonts w:ascii="Times New Roman" w:hAnsi="Times New Roman"/>
          <w:szCs w:val="24"/>
          <w:lang w:val="ru-RU"/>
        </w:rPr>
        <w:t>:</w:t>
      </w:r>
    </w:p>
    <w:p w:rsidR="003A2314" w:rsidRPr="003A2314" w:rsidRDefault="003A2314" w:rsidP="003A2314">
      <w:pPr>
        <w:pStyle w:val="pismo"/>
        <w:spacing w:before="120" w:after="120" w:line="240" w:lineRule="auto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</w:rPr>
        <w:t xml:space="preserve">             </w:t>
      </w:r>
    </w:p>
    <w:p w:rsidR="003A2314" w:rsidRDefault="003A2314" w:rsidP="003A231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1. </w:t>
      </w:r>
      <w:r w:rsidR="00107DC7">
        <w:rPr>
          <w:spacing w:val="6"/>
          <w:szCs w:val="24"/>
          <w:lang w:val="sr-Cyrl-CS"/>
        </w:rPr>
        <w:t>Razmatranje</w:t>
      </w:r>
      <w:r>
        <w:rPr>
          <w:spacing w:val="6"/>
          <w:szCs w:val="24"/>
          <w:lang w:val="sr-Cyrl-RS"/>
        </w:rPr>
        <w:t xml:space="preserve"> </w:t>
      </w:r>
      <w:r w:rsidR="00107DC7">
        <w:rPr>
          <w:spacing w:val="6"/>
          <w:szCs w:val="24"/>
          <w:lang w:val="sr-Cyrl-RS"/>
        </w:rPr>
        <w:t>amandmana</w:t>
      </w:r>
      <w:r>
        <w:rPr>
          <w:spacing w:val="6"/>
          <w:szCs w:val="24"/>
          <w:lang w:val="sr-Cyrl-RS"/>
        </w:rPr>
        <w:t xml:space="preserve"> </w:t>
      </w:r>
      <w:r w:rsidR="00107DC7">
        <w:rPr>
          <w:spacing w:val="6"/>
          <w:szCs w:val="24"/>
          <w:lang w:val="sr-Cyrl-RS"/>
        </w:rPr>
        <w:t>na</w:t>
      </w:r>
      <w:r>
        <w:rPr>
          <w:spacing w:val="6"/>
          <w:szCs w:val="24"/>
          <w:lang w:val="sr-Cyrl-RS"/>
        </w:rPr>
        <w:t xml:space="preserve"> </w:t>
      </w:r>
      <w:r w:rsidR="00107DC7">
        <w:rPr>
          <w:spacing w:val="6"/>
          <w:szCs w:val="24"/>
          <w:lang w:val="sr-Cyrl-CS"/>
        </w:rPr>
        <w:t>Predlog</w:t>
      </w:r>
      <w:r>
        <w:rPr>
          <w:spacing w:val="6"/>
          <w:szCs w:val="24"/>
          <w:lang w:val="sr-Cyrl-CS"/>
        </w:rPr>
        <w:t xml:space="preserve"> </w:t>
      </w:r>
      <w:r w:rsidR="00107DC7">
        <w:rPr>
          <w:spacing w:val="6"/>
          <w:szCs w:val="24"/>
          <w:lang w:val="sr-Cyrl-CS"/>
        </w:rPr>
        <w:t>zakona</w:t>
      </w:r>
      <w:r>
        <w:rPr>
          <w:spacing w:val="6"/>
          <w:szCs w:val="24"/>
          <w:lang w:val="sr-Cyrl-CS"/>
        </w:rPr>
        <w:t xml:space="preserve"> </w:t>
      </w:r>
      <w:r w:rsidR="00107DC7">
        <w:rPr>
          <w:spacing w:val="6"/>
          <w:szCs w:val="24"/>
          <w:lang w:val="sr-Cyrl-CS"/>
        </w:rPr>
        <w:t>o</w:t>
      </w:r>
      <w:r>
        <w:rPr>
          <w:spacing w:val="6"/>
          <w:szCs w:val="24"/>
          <w:lang w:val="sr-Cyrl-CS"/>
        </w:rPr>
        <w:t xml:space="preserve"> </w:t>
      </w:r>
      <w:r w:rsidR="00107DC7">
        <w:rPr>
          <w:spacing w:val="6"/>
          <w:szCs w:val="24"/>
          <w:lang w:val="sr-Cyrl-CS"/>
        </w:rPr>
        <w:t>posebnim</w:t>
      </w:r>
      <w:r>
        <w:rPr>
          <w:spacing w:val="6"/>
          <w:szCs w:val="24"/>
          <w:lang w:val="sr-Cyrl-CS"/>
        </w:rPr>
        <w:t xml:space="preserve"> </w:t>
      </w:r>
      <w:r w:rsidR="00107DC7">
        <w:rPr>
          <w:spacing w:val="6"/>
          <w:szCs w:val="24"/>
          <w:lang w:val="sr-Cyrl-CS"/>
        </w:rPr>
        <w:t>uslovima</w:t>
      </w:r>
      <w:r>
        <w:rPr>
          <w:spacing w:val="6"/>
          <w:szCs w:val="24"/>
          <w:lang w:val="sr-Cyrl-CS"/>
        </w:rPr>
        <w:t xml:space="preserve"> </w:t>
      </w:r>
      <w:r w:rsidR="00107DC7">
        <w:rPr>
          <w:spacing w:val="6"/>
          <w:szCs w:val="24"/>
          <w:lang w:val="sr-Cyrl-CS"/>
        </w:rPr>
        <w:t>prodaje</w:t>
      </w:r>
      <w:r>
        <w:rPr>
          <w:spacing w:val="6"/>
          <w:szCs w:val="24"/>
          <w:lang w:val="sr-Cyrl-CS"/>
        </w:rPr>
        <w:t xml:space="preserve"> </w:t>
      </w:r>
      <w:r w:rsidR="00107DC7">
        <w:rPr>
          <w:spacing w:val="6"/>
          <w:szCs w:val="24"/>
          <w:lang w:val="sr-Cyrl-CS"/>
        </w:rPr>
        <w:t>određenih</w:t>
      </w:r>
      <w:r>
        <w:rPr>
          <w:spacing w:val="6"/>
          <w:szCs w:val="24"/>
          <w:lang w:val="sr-Cyrl-CS"/>
        </w:rPr>
        <w:t xml:space="preserve"> </w:t>
      </w:r>
      <w:r w:rsidR="00107DC7">
        <w:rPr>
          <w:spacing w:val="6"/>
          <w:szCs w:val="24"/>
          <w:lang w:val="sr-Cyrl-CS"/>
        </w:rPr>
        <w:t>nepokretnosti</w:t>
      </w:r>
      <w:r>
        <w:rPr>
          <w:spacing w:val="6"/>
          <w:szCs w:val="24"/>
          <w:lang w:val="sr-Cyrl-CS"/>
        </w:rPr>
        <w:t xml:space="preserve"> </w:t>
      </w:r>
      <w:r w:rsidR="00107DC7">
        <w:rPr>
          <w:spacing w:val="6"/>
          <w:szCs w:val="24"/>
          <w:lang w:val="sr-Cyrl-CS"/>
        </w:rPr>
        <w:t>u</w:t>
      </w:r>
      <w:r>
        <w:rPr>
          <w:spacing w:val="6"/>
          <w:szCs w:val="24"/>
          <w:lang w:val="sr-Cyrl-CS"/>
        </w:rPr>
        <w:t xml:space="preserve"> </w:t>
      </w:r>
      <w:r w:rsidR="00107DC7">
        <w:rPr>
          <w:spacing w:val="6"/>
          <w:szCs w:val="24"/>
          <w:lang w:val="sr-Cyrl-CS"/>
        </w:rPr>
        <w:t>svojini</w:t>
      </w:r>
      <w:r>
        <w:rPr>
          <w:spacing w:val="6"/>
          <w:szCs w:val="24"/>
          <w:lang w:val="sr-Cyrl-CS"/>
        </w:rPr>
        <w:t xml:space="preserve"> </w:t>
      </w:r>
      <w:r w:rsidR="00107DC7">
        <w:rPr>
          <w:spacing w:val="6"/>
          <w:szCs w:val="24"/>
          <w:lang w:val="sr-Cyrl-CS"/>
        </w:rPr>
        <w:t>Republike</w:t>
      </w:r>
      <w:r>
        <w:rPr>
          <w:spacing w:val="6"/>
          <w:szCs w:val="24"/>
          <w:lang w:val="sr-Cyrl-CS"/>
        </w:rPr>
        <w:t xml:space="preserve"> </w:t>
      </w:r>
      <w:r w:rsidR="00107DC7">
        <w:rPr>
          <w:spacing w:val="6"/>
          <w:szCs w:val="24"/>
          <w:lang w:val="sr-Cyrl-CS"/>
        </w:rPr>
        <w:t>Srbije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107DC7">
        <w:rPr>
          <w:rFonts w:eastAsia="Times New Roman" w:cs="Times New Roman"/>
          <w:color w:val="000000"/>
          <w:szCs w:val="24"/>
          <w:lang w:val="sr-Cyrl-RS"/>
        </w:rPr>
        <w:t>koji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podnela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Vlada</w:t>
      </w:r>
      <w:r>
        <w:rPr>
          <w:rFonts w:eastAsia="Times New Roman" w:cs="Times New Roman"/>
          <w:color w:val="000000"/>
          <w:szCs w:val="24"/>
          <w:lang w:val="sr-Cyrl-RS"/>
        </w:rPr>
        <w:t>;</w:t>
      </w:r>
    </w:p>
    <w:p w:rsidR="003A2314" w:rsidRDefault="003A2314" w:rsidP="003A231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2. </w:t>
      </w:r>
      <w:r w:rsidR="00107DC7">
        <w:rPr>
          <w:spacing w:val="6"/>
          <w:szCs w:val="24"/>
          <w:lang w:val="sr-Cyrl-CS"/>
        </w:rPr>
        <w:t>Razmatranje</w:t>
      </w:r>
      <w:r w:rsidR="002009FF">
        <w:rPr>
          <w:spacing w:val="6"/>
          <w:szCs w:val="24"/>
          <w:lang w:val="sr-Cyrl-CS"/>
        </w:rPr>
        <w:t xml:space="preserve"> </w:t>
      </w:r>
      <w:r w:rsidR="00107DC7">
        <w:rPr>
          <w:spacing w:val="6"/>
          <w:szCs w:val="24"/>
          <w:lang w:val="sr-Cyrl-CS"/>
        </w:rPr>
        <w:t>amandmana</w:t>
      </w:r>
      <w:r w:rsidR="002009FF">
        <w:rPr>
          <w:spacing w:val="6"/>
          <w:szCs w:val="24"/>
          <w:lang w:val="sr-Cyrl-CS"/>
        </w:rPr>
        <w:t xml:space="preserve"> </w:t>
      </w:r>
      <w:r w:rsidR="00107DC7">
        <w:rPr>
          <w:spacing w:val="6"/>
          <w:szCs w:val="24"/>
          <w:lang w:val="sr-Cyrl-CS"/>
        </w:rPr>
        <w:t>na</w:t>
      </w:r>
      <w:r w:rsidR="002009FF">
        <w:rPr>
          <w:spacing w:val="6"/>
          <w:szCs w:val="24"/>
          <w:lang w:val="sr-Cyrl-RS"/>
        </w:rPr>
        <w:t xml:space="preserve"> </w:t>
      </w:r>
      <w:r w:rsidR="00107DC7">
        <w:rPr>
          <w:spacing w:val="6"/>
          <w:szCs w:val="24"/>
          <w:lang w:val="sr-Cyrl-RS"/>
        </w:rPr>
        <w:t>Predlog</w:t>
      </w:r>
      <w:r>
        <w:rPr>
          <w:spacing w:val="6"/>
          <w:szCs w:val="24"/>
          <w:lang w:val="sr-Cyrl-RS"/>
        </w:rPr>
        <w:t xml:space="preserve"> </w:t>
      </w:r>
      <w:r w:rsidR="00107DC7">
        <w:rPr>
          <w:spacing w:val="6"/>
          <w:szCs w:val="24"/>
          <w:lang w:val="sr-Cyrl-RS"/>
        </w:rPr>
        <w:t>zakona</w:t>
      </w:r>
      <w:r>
        <w:rPr>
          <w:spacing w:val="6"/>
          <w:szCs w:val="24"/>
          <w:lang w:val="sr-Cyrl-RS"/>
        </w:rPr>
        <w:t xml:space="preserve"> </w:t>
      </w:r>
      <w:r w:rsidR="00107DC7">
        <w:rPr>
          <w:spacing w:val="6"/>
          <w:szCs w:val="24"/>
          <w:lang w:val="sr-Cyrl-RS"/>
        </w:rPr>
        <w:t>o</w:t>
      </w:r>
      <w:r>
        <w:rPr>
          <w:spacing w:val="6"/>
          <w:szCs w:val="24"/>
          <w:lang w:val="sr-Cyrl-RS"/>
        </w:rPr>
        <w:t xml:space="preserve"> </w:t>
      </w:r>
      <w:r w:rsidR="00107DC7">
        <w:rPr>
          <w:spacing w:val="6"/>
          <w:szCs w:val="24"/>
          <w:lang w:val="sr-Cyrl-RS"/>
        </w:rPr>
        <w:t>obavljanju</w:t>
      </w:r>
      <w:r>
        <w:rPr>
          <w:spacing w:val="6"/>
          <w:szCs w:val="24"/>
          <w:lang w:val="sr-Cyrl-RS"/>
        </w:rPr>
        <w:t xml:space="preserve"> </w:t>
      </w:r>
      <w:r w:rsidR="00107DC7">
        <w:rPr>
          <w:spacing w:val="6"/>
          <w:szCs w:val="24"/>
          <w:lang w:val="sr-Cyrl-RS"/>
        </w:rPr>
        <w:t>plaćanja</w:t>
      </w:r>
      <w:r>
        <w:rPr>
          <w:spacing w:val="6"/>
          <w:szCs w:val="24"/>
          <w:lang w:val="sr-Cyrl-RS"/>
        </w:rPr>
        <w:t xml:space="preserve"> </w:t>
      </w:r>
      <w:r w:rsidR="00107DC7">
        <w:rPr>
          <w:spacing w:val="6"/>
          <w:szCs w:val="24"/>
          <w:lang w:val="sr-Cyrl-RS"/>
        </w:rPr>
        <w:t>pravnih</w:t>
      </w:r>
      <w:r>
        <w:rPr>
          <w:spacing w:val="6"/>
          <w:szCs w:val="24"/>
          <w:lang w:val="sr-Cyrl-RS"/>
        </w:rPr>
        <w:t xml:space="preserve"> </w:t>
      </w:r>
      <w:r w:rsidR="00107DC7">
        <w:rPr>
          <w:spacing w:val="6"/>
          <w:szCs w:val="24"/>
          <w:lang w:val="sr-Cyrl-RS"/>
        </w:rPr>
        <w:t>lica</w:t>
      </w:r>
      <w:r>
        <w:rPr>
          <w:spacing w:val="6"/>
          <w:szCs w:val="24"/>
          <w:lang w:val="sr-Cyrl-RS"/>
        </w:rPr>
        <w:t xml:space="preserve">, </w:t>
      </w:r>
      <w:r w:rsidR="00107DC7">
        <w:rPr>
          <w:spacing w:val="6"/>
          <w:szCs w:val="24"/>
          <w:lang w:val="sr-Cyrl-RS"/>
        </w:rPr>
        <w:t>preduzetnika</w:t>
      </w:r>
      <w:r>
        <w:rPr>
          <w:spacing w:val="6"/>
          <w:szCs w:val="24"/>
          <w:lang w:val="sr-Cyrl-RS"/>
        </w:rPr>
        <w:t xml:space="preserve"> </w:t>
      </w:r>
      <w:r w:rsidR="00107DC7">
        <w:rPr>
          <w:spacing w:val="6"/>
          <w:szCs w:val="24"/>
          <w:lang w:val="sr-Cyrl-RS"/>
        </w:rPr>
        <w:t>i</w:t>
      </w:r>
      <w:r>
        <w:rPr>
          <w:spacing w:val="6"/>
          <w:szCs w:val="24"/>
          <w:lang w:val="sr-Cyrl-RS"/>
        </w:rPr>
        <w:t xml:space="preserve"> </w:t>
      </w:r>
      <w:r w:rsidR="00107DC7">
        <w:rPr>
          <w:spacing w:val="6"/>
          <w:szCs w:val="24"/>
          <w:lang w:val="sr-Cyrl-RS"/>
        </w:rPr>
        <w:t>fizičkih</w:t>
      </w:r>
      <w:r>
        <w:rPr>
          <w:spacing w:val="6"/>
          <w:szCs w:val="24"/>
          <w:lang w:val="sr-Cyrl-RS"/>
        </w:rPr>
        <w:t xml:space="preserve"> </w:t>
      </w:r>
      <w:r w:rsidR="00107DC7">
        <w:rPr>
          <w:spacing w:val="6"/>
          <w:szCs w:val="24"/>
          <w:lang w:val="sr-Cyrl-RS"/>
        </w:rPr>
        <w:t>lica</w:t>
      </w:r>
      <w:r>
        <w:rPr>
          <w:spacing w:val="6"/>
          <w:szCs w:val="24"/>
          <w:lang w:val="sr-Cyrl-RS"/>
        </w:rPr>
        <w:t xml:space="preserve"> </w:t>
      </w:r>
      <w:r w:rsidR="00107DC7">
        <w:rPr>
          <w:spacing w:val="6"/>
          <w:szCs w:val="24"/>
          <w:lang w:val="sr-Cyrl-RS"/>
        </w:rPr>
        <w:t>koja</w:t>
      </w:r>
      <w:r>
        <w:rPr>
          <w:spacing w:val="6"/>
          <w:szCs w:val="24"/>
          <w:lang w:val="sr-Cyrl-RS"/>
        </w:rPr>
        <w:t xml:space="preserve"> </w:t>
      </w:r>
      <w:r w:rsidR="00107DC7">
        <w:rPr>
          <w:spacing w:val="6"/>
          <w:szCs w:val="24"/>
          <w:lang w:val="sr-Cyrl-RS"/>
        </w:rPr>
        <w:t>ne</w:t>
      </w:r>
      <w:r>
        <w:rPr>
          <w:spacing w:val="6"/>
          <w:szCs w:val="24"/>
          <w:lang w:val="sr-Cyrl-RS"/>
        </w:rPr>
        <w:t xml:space="preserve"> </w:t>
      </w:r>
      <w:r w:rsidR="00107DC7">
        <w:rPr>
          <w:spacing w:val="6"/>
          <w:szCs w:val="24"/>
          <w:lang w:val="sr-Cyrl-RS"/>
        </w:rPr>
        <w:t>obavljaju</w:t>
      </w:r>
      <w:r>
        <w:rPr>
          <w:spacing w:val="6"/>
          <w:szCs w:val="24"/>
          <w:lang w:val="sr-Cyrl-RS"/>
        </w:rPr>
        <w:t xml:space="preserve"> </w:t>
      </w:r>
      <w:r w:rsidR="00107DC7">
        <w:rPr>
          <w:spacing w:val="6"/>
          <w:szCs w:val="24"/>
          <w:lang w:val="sr-Cyrl-RS"/>
        </w:rPr>
        <w:t>delatnost</w:t>
      </w:r>
      <w:r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107DC7">
        <w:rPr>
          <w:rFonts w:eastAsia="Times New Roman" w:cs="Times New Roman"/>
          <w:color w:val="000000"/>
          <w:szCs w:val="24"/>
          <w:lang w:val="sr-Cyrl-RS"/>
        </w:rPr>
        <w:t>koji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podnela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Vlada</w:t>
      </w:r>
      <w:r>
        <w:rPr>
          <w:rFonts w:eastAsia="Times New Roman" w:cs="Times New Roman"/>
          <w:color w:val="000000"/>
          <w:szCs w:val="24"/>
          <w:lang w:val="sr-Cyrl-RS"/>
        </w:rPr>
        <w:t>;</w:t>
      </w:r>
    </w:p>
    <w:p w:rsidR="003A2314" w:rsidRDefault="003A2314" w:rsidP="003A231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3. </w:t>
      </w:r>
      <w:r w:rsidR="00107DC7">
        <w:rPr>
          <w:rFonts w:eastAsia="Times New Roman" w:cs="Times New Roman"/>
          <w:color w:val="000000"/>
          <w:szCs w:val="24"/>
          <w:lang w:val="sr-Cyrl-RS"/>
        </w:rPr>
        <w:t>Razmatranje</w:t>
      </w:r>
      <w:r w:rsidR="002009FF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amandmana</w:t>
      </w:r>
      <w:r w:rsidR="002009FF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na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Predlog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zakona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o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izmenama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dopunama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Zakona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o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javnim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nabavkama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107DC7">
        <w:rPr>
          <w:rFonts w:eastAsia="Times New Roman" w:cs="Times New Roman"/>
          <w:color w:val="000000"/>
          <w:szCs w:val="24"/>
          <w:lang w:val="sr-Cyrl-RS"/>
        </w:rPr>
        <w:t>koji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podnela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Vlada</w:t>
      </w:r>
      <w:r>
        <w:rPr>
          <w:rFonts w:eastAsia="Times New Roman" w:cs="Times New Roman"/>
          <w:color w:val="000000"/>
          <w:szCs w:val="24"/>
          <w:lang w:val="sr-Cyrl-RS"/>
        </w:rPr>
        <w:t>;</w:t>
      </w:r>
    </w:p>
    <w:p w:rsidR="003A2314" w:rsidRDefault="003A2314" w:rsidP="003A231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4. </w:t>
      </w:r>
      <w:r w:rsidR="00107DC7">
        <w:rPr>
          <w:rFonts w:eastAsia="Times New Roman" w:cs="Times New Roman"/>
          <w:color w:val="000000"/>
          <w:szCs w:val="24"/>
          <w:lang w:val="sr-Cyrl-RS"/>
        </w:rPr>
        <w:t>Razmatranje</w:t>
      </w:r>
      <w:r w:rsidR="002009FF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amandmana</w:t>
      </w:r>
      <w:r w:rsidR="002009FF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na</w:t>
      </w:r>
      <w:r w:rsidR="002009FF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Predlog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zakona</w:t>
      </w:r>
      <w:r w:rsidR="00AA79CD">
        <w:rPr>
          <w:rFonts w:eastAsia="Times New Roman" w:cs="Times New Roman"/>
          <w:color w:val="000000"/>
          <w:szCs w:val="24"/>
        </w:rPr>
        <w:t xml:space="preserve"> o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izmenama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dopunama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Zakona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o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javnom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dugu</w:t>
      </w:r>
      <w:r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107DC7">
        <w:rPr>
          <w:rFonts w:eastAsia="Times New Roman" w:cs="Times New Roman"/>
          <w:color w:val="000000"/>
          <w:szCs w:val="24"/>
          <w:lang w:val="sr-Cyrl-RS"/>
        </w:rPr>
        <w:t>koji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podnela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Vlada</w:t>
      </w:r>
      <w:r>
        <w:rPr>
          <w:rFonts w:eastAsia="Times New Roman" w:cs="Times New Roman"/>
          <w:color w:val="000000"/>
          <w:szCs w:val="24"/>
          <w:lang w:val="sr-Cyrl-RS"/>
        </w:rPr>
        <w:t>;</w:t>
      </w:r>
    </w:p>
    <w:p w:rsidR="003A2314" w:rsidRDefault="003A2314" w:rsidP="003A231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5. </w:t>
      </w:r>
      <w:r w:rsidR="00107DC7">
        <w:rPr>
          <w:rFonts w:eastAsia="Times New Roman" w:cs="Times New Roman"/>
          <w:color w:val="000000"/>
          <w:szCs w:val="24"/>
          <w:lang w:val="sr-Cyrl-RS"/>
        </w:rPr>
        <w:t>Razmatranje</w:t>
      </w:r>
      <w:r w:rsidR="007130FA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amandmana</w:t>
      </w:r>
      <w:r w:rsidR="007130FA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na</w:t>
      </w:r>
      <w:r w:rsidR="007130FA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Predlog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zakona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o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izmenama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dopuni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Zakona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o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rokovima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izmirenja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novčanih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obaveza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u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komercijalnim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transakcijama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107DC7">
        <w:rPr>
          <w:rFonts w:eastAsia="Times New Roman" w:cs="Times New Roman"/>
          <w:color w:val="000000"/>
          <w:szCs w:val="24"/>
          <w:lang w:val="sr-Cyrl-RS"/>
        </w:rPr>
        <w:t>koji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podnela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Vlada</w:t>
      </w:r>
      <w:r>
        <w:rPr>
          <w:rFonts w:eastAsia="Times New Roman" w:cs="Times New Roman"/>
          <w:color w:val="000000"/>
          <w:szCs w:val="24"/>
          <w:lang w:val="sr-Cyrl-RS"/>
        </w:rPr>
        <w:t>;</w:t>
      </w:r>
    </w:p>
    <w:p w:rsidR="003A2314" w:rsidRDefault="007130FA" w:rsidP="003A231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6. </w:t>
      </w:r>
      <w:r w:rsidR="00107DC7">
        <w:rPr>
          <w:rFonts w:eastAsia="Times New Roman" w:cs="Times New Roman"/>
          <w:color w:val="000000"/>
          <w:szCs w:val="24"/>
          <w:lang w:val="sr-Cyrl-RS"/>
        </w:rPr>
        <w:t>Razmatranje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amandmana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na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Predlog</w:t>
      </w:r>
      <w:r w:rsidR="003A2314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zakona</w:t>
      </w:r>
      <w:r w:rsidR="003A2314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o</w:t>
      </w:r>
      <w:r w:rsidR="003A2314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načinu</w:t>
      </w:r>
      <w:r w:rsidR="003A2314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određivanja</w:t>
      </w:r>
      <w:r w:rsidR="003A2314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maksimalnog</w:t>
      </w:r>
      <w:r w:rsidR="003A2314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broja</w:t>
      </w:r>
      <w:r w:rsidR="003A2314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zaposlenih</w:t>
      </w:r>
      <w:r w:rsidR="003A2314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u</w:t>
      </w:r>
      <w:r w:rsidR="003A2314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javnom</w:t>
      </w:r>
      <w:r w:rsidR="003A2314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sektoru</w:t>
      </w:r>
      <w:r w:rsidR="003A2314"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107DC7">
        <w:rPr>
          <w:rFonts w:eastAsia="Times New Roman" w:cs="Times New Roman"/>
          <w:color w:val="000000"/>
          <w:szCs w:val="24"/>
          <w:lang w:val="sr-Cyrl-RS"/>
        </w:rPr>
        <w:t>koji</w:t>
      </w:r>
      <w:r w:rsidR="003A2314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je</w:t>
      </w:r>
      <w:r w:rsidR="003A2314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podnela</w:t>
      </w:r>
      <w:r w:rsidR="003A2314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Vlada</w:t>
      </w:r>
      <w:r w:rsidR="003A2314">
        <w:rPr>
          <w:rFonts w:eastAsia="Times New Roman" w:cs="Times New Roman"/>
          <w:color w:val="000000"/>
          <w:szCs w:val="24"/>
          <w:lang w:val="sr-Cyrl-RS"/>
        </w:rPr>
        <w:t>;</w:t>
      </w:r>
    </w:p>
    <w:p w:rsidR="003A2314" w:rsidRDefault="008458E9" w:rsidP="003A231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>7</w:t>
      </w:r>
      <w:r w:rsidR="003A2314">
        <w:rPr>
          <w:rFonts w:eastAsia="Times New Roman" w:cs="Times New Roman"/>
          <w:color w:val="000000"/>
          <w:szCs w:val="24"/>
          <w:lang w:val="sr-Cyrl-RS"/>
        </w:rPr>
        <w:t xml:space="preserve">. </w:t>
      </w:r>
      <w:r w:rsidR="00107DC7">
        <w:rPr>
          <w:rFonts w:eastAsia="Times New Roman" w:cs="Times New Roman"/>
          <w:color w:val="000000"/>
          <w:szCs w:val="24"/>
          <w:lang w:val="sr-Cyrl-RS"/>
        </w:rPr>
        <w:t>Razmatranje</w:t>
      </w:r>
      <w:r w:rsidR="007130FA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amandmana</w:t>
      </w:r>
      <w:r w:rsidR="007130FA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na</w:t>
      </w:r>
      <w:r w:rsidR="007130FA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Predlog</w:t>
      </w:r>
      <w:r w:rsidR="003A2314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zakona</w:t>
      </w:r>
      <w:r w:rsidR="003A2314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o</w:t>
      </w:r>
      <w:r w:rsidR="003A2314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Registru</w:t>
      </w:r>
      <w:r w:rsidR="003A2314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zaposlenih</w:t>
      </w:r>
      <w:r w:rsidR="003A2314"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107DC7">
        <w:rPr>
          <w:rFonts w:eastAsia="Times New Roman" w:cs="Times New Roman"/>
          <w:color w:val="000000"/>
          <w:szCs w:val="24"/>
          <w:lang w:val="sr-Cyrl-RS"/>
        </w:rPr>
        <w:t>izabranih</w:t>
      </w:r>
      <w:r w:rsidR="003A2314"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107DC7">
        <w:rPr>
          <w:rFonts w:eastAsia="Times New Roman" w:cs="Times New Roman"/>
          <w:color w:val="000000"/>
          <w:szCs w:val="24"/>
          <w:lang w:val="sr-Cyrl-RS"/>
        </w:rPr>
        <w:t>imenovanih</w:t>
      </w:r>
      <w:r w:rsidR="003A2314"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107DC7">
        <w:rPr>
          <w:rFonts w:eastAsia="Times New Roman" w:cs="Times New Roman"/>
          <w:color w:val="000000"/>
          <w:szCs w:val="24"/>
          <w:lang w:val="sr-Cyrl-RS"/>
        </w:rPr>
        <w:t>postavljenih</w:t>
      </w:r>
      <w:r w:rsidR="003A2314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i</w:t>
      </w:r>
      <w:r w:rsidR="003A2314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angažovanih</w:t>
      </w:r>
      <w:r w:rsidR="003A2314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lica</w:t>
      </w:r>
      <w:r w:rsidR="003A2314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kod</w:t>
      </w:r>
      <w:r w:rsidR="003A2314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korisnika</w:t>
      </w:r>
      <w:r w:rsidR="003A2314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javnih</w:t>
      </w:r>
      <w:r w:rsidR="003A2314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sredstava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107DC7">
        <w:rPr>
          <w:rFonts w:eastAsia="Times New Roman" w:cs="Times New Roman"/>
          <w:color w:val="000000"/>
          <w:szCs w:val="24"/>
          <w:lang w:val="sr-Cyrl-RS"/>
        </w:rPr>
        <w:t>koji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podnela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07DC7">
        <w:rPr>
          <w:rFonts w:eastAsia="Times New Roman" w:cs="Times New Roman"/>
          <w:color w:val="000000"/>
          <w:szCs w:val="24"/>
          <w:lang w:val="sr-Cyrl-RS"/>
        </w:rPr>
        <w:t>Vlada</w:t>
      </w:r>
      <w:r>
        <w:rPr>
          <w:rFonts w:eastAsia="Times New Roman" w:cs="Times New Roman"/>
          <w:color w:val="000000"/>
          <w:szCs w:val="24"/>
          <w:lang w:val="sr-Cyrl-RS"/>
        </w:rPr>
        <w:t>.</w:t>
      </w:r>
    </w:p>
    <w:p w:rsidR="003A2314" w:rsidRDefault="00107DC7" w:rsidP="003A231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CS"/>
        </w:rPr>
        <w:t>Sednica</w:t>
      </w:r>
      <w:r w:rsidR="003A2314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će</w:t>
      </w:r>
      <w:r w:rsidR="003A2314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se</w:t>
      </w:r>
      <w:r w:rsidR="003A2314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održati</w:t>
      </w:r>
      <w:r w:rsidR="003A2314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u</w:t>
      </w:r>
      <w:r w:rsidR="003A2314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zgradi</w:t>
      </w:r>
      <w:r w:rsidR="003A2314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Doma</w:t>
      </w:r>
      <w:r w:rsidR="003A2314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Narodne</w:t>
      </w:r>
      <w:r w:rsidR="003A2314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skupštine</w:t>
      </w:r>
      <w:r w:rsidR="003A2314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Trg</w:t>
      </w:r>
      <w:r w:rsidR="003A2314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Nikole</w:t>
      </w:r>
      <w:r w:rsidR="003A2314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Pašića</w:t>
      </w:r>
      <w:r w:rsidR="003A2314">
        <w:rPr>
          <w:rFonts w:cs="Times New Roman"/>
          <w:szCs w:val="24"/>
          <w:lang w:val="sr-Cyrl-CS"/>
        </w:rPr>
        <w:t xml:space="preserve"> 13, </w:t>
      </w:r>
      <w:r>
        <w:rPr>
          <w:rFonts w:cs="Times New Roman"/>
          <w:szCs w:val="24"/>
          <w:lang w:val="sr-Cyrl-CS"/>
        </w:rPr>
        <w:t>u</w:t>
      </w:r>
      <w:r w:rsidR="003A2314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RS"/>
        </w:rPr>
        <w:t>s</w:t>
      </w:r>
      <w:r>
        <w:rPr>
          <w:rFonts w:cs="Times New Roman"/>
          <w:szCs w:val="24"/>
          <w:lang w:val="sr-Cyrl-CS"/>
        </w:rPr>
        <w:t>ali</w:t>
      </w:r>
      <w:r w:rsidR="003A2314">
        <w:rPr>
          <w:rFonts w:cs="Times New Roman"/>
          <w:szCs w:val="24"/>
          <w:lang w:val="sr-Cyrl-CS"/>
        </w:rPr>
        <w:t xml:space="preserve"> </w:t>
      </w:r>
      <w:r w:rsidR="008458E9">
        <w:rPr>
          <w:rFonts w:cs="Times New Roman"/>
          <w:szCs w:val="24"/>
          <w:lang w:val="sr-Latn-RS"/>
        </w:rPr>
        <w:t>II</w:t>
      </w:r>
      <w:r w:rsidR="003A2314">
        <w:rPr>
          <w:rFonts w:cs="Times New Roman"/>
          <w:szCs w:val="24"/>
          <w:lang w:val="sr-Latn-RS"/>
        </w:rPr>
        <w:t>.</w:t>
      </w:r>
    </w:p>
    <w:p w:rsidR="003A2314" w:rsidRDefault="003A2314" w:rsidP="003A231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2314" w:rsidRDefault="003A2314" w:rsidP="003A231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107DC7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3A2314" w:rsidRDefault="003A2314" w:rsidP="003A231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A2314" w:rsidRDefault="00107DC7" w:rsidP="00B54DB7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3A23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3A23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F77EAC" w:rsidRDefault="00F77EAC"/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C74" w:rsidRDefault="00B34C74" w:rsidP="00107DC7">
      <w:r>
        <w:separator/>
      </w:r>
    </w:p>
  </w:endnote>
  <w:endnote w:type="continuationSeparator" w:id="0">
    <w:p w:rsidR="00B34C74" w:rsidRDefault="00B34C74" w:rsidP="00107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DC7" w:rsidRDefault="00107D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DC7" w:rsidRDefault="00107D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DC7" w:rsidRDefault="00107D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C74" w:rsidRDefault="00B34C74" w:rsidP="00107DC7">
      <w:r>
        <w:separator/>
      </w:r>
    </w:p>
  </w:footnote>
  <w:footnote w:type="continuationSeparator" w:id="0">
    <w:p w:rsidR="00B34C74" w:rsidRDefault="00B34C74" w:rsidP="00107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DC7" w:rsidRDefault="00107D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DC7" w:rsidRDefault="00107D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DC7" w:rsidRDefault="00107D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14"/>
    <w:rsid w:val="00107DC7"/>
    <w:rsid w:val="001F3092"/>
    <w:rsid w:val="002009FF"/>
    <w:rsid w:val="003A18FC"/>
    <w:rsid w:val="003A2314"/>
    <w:rsid w:val="00493FC2"/>
    <w:rsid w:val="00497589"/>
    <w:rsid w:val="007130FA"/>
    <w:rsid w:val="008159E7"/>
    <w:rsid w:val="008458E9"/>
    <w:rsid w:val="00AA79CD"/>
    <w:rsid w:val="00B1770F"/>
    <w:rsid w:val="00B34C74"/>
    <w:rsid w:val="00B54DB7"/>
    <w:rsid w:val="00D17D8E"/>
    <w:rsid w:val="00E509D6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2314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3A2314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107D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DC7"/>
  </w:style>
  <w:style w:type="paragraph" w:styleId="Footer">
    <w:name w:val="footer"/>
    <w:basedOn w:val="Normal"/>
    <w:link w:val="FooterChar"/>
    <w:uiPriority w:val="99"/>
    <w:unhideWhenUsed/>
    <w:rsid w:val="00107D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2314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3A2314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107D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DC7"/>
  </w:style>
  <w:style w:type="paragraph" w:styleId="Footer">
    <w:name w:val="footer"/>
    <w:basedOn w:val="Normal"/>
    <w:link w:val="FooterChar"/>
    <w:uiPriority w:val="99"/>
    <w:unhideWhenUsed/>
    <w:rsid w:val="00107D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6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7</cp:revision>
  <dcterms:created xsi:type="dcterms:W3CDTF">2015-07-28T11:47:00Z</dcterms:created>
  <dcterms:modified xsi:type="dcterms:W3CDTF">2015-09-08T10:35:00Z</dcterms:modified>
</cp:coreProperties>
</file>